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1C11D" w14:textId="3857A543" w:rsidR="00E6662E" w:rsidRPr="00F577A4" w:rsidRDefault="00E6662E" w:rsidP="00E6662E">
      <w:pPr>
        <w:pStyle w:val="Heading1"/>
        <w:numPr>
          <w:ilvl w:val="0"/>
          <w:numId w:val="0"/>
        </w:numPr>
        <w:ind w:left="432"/>
        <w:jc w:val="center"/>
        <w:rPr>
          <w:rFonts w:eastAsia="Times New Roman"/>
        </w:rPr>
      </w:pPr>
      <w:bookmarkStart w:id="0" w:name="_GoBack"/>
      <w:bookmarkEnd w:id="0"/>
      <w:r w:rsidRPr="00F577A4">
        <w:rPr>
          <w:rFonts w:eastAsia="Times New Roman"/>
        </w:rPr>
        <w:t>Sterile Eyewash-Topical Irrigation Solution</w:t>
      </w:r>
    </w:p>
    <w:p w14:paraId="156BC60C" w14:textId="62997181" w:rsidR="00E6662E" w:rsidRDefault="00E6662E" w:rsidP="00E6662E"/>
    <w:p w14:paraId="01172746" w14:textId="529FD64C" w:rsidR="00E6662E" w:rsidRDefault="00E6662E" w:rsidP="00E6662E">
      <w:pPr>
        <w:pStyle w:val="Heading1"/>
      </w:pPr>
      <w:r>
        <w:t xml:space="preserve">Identification </w:t>
      </w:r>
    </w:p>
    <w:p w14:paraId="09D3534F" w14:textId="789A3D6B" w:rsidR="00E6662E" w:rsidRPr="00E6662E" w:rsidRDefault="00E6662E" w:rsidP="00F577A4">
      <w:pPr>
        <w:pStyle w:val="Heading2"/>
      </w:pPr>
      <w:r w:rsidRPr="00E6662E">
        <w:t>Product Code    Description</w:t>
      </w:r>
    </w:p>
    <w:p w14:paraId="0B2FB693" w14:textId="77777777" w:rsidR="00E6662E" w:rsidRPr="00E6662E" w:rsidRDefault="00E6662E" w:rsidP="00E6662E">
      <w:pPr>
        <w:rPr>
          <w:rFonts w:cstheme="minorHAnsi"/>
        </w:rPr>
      </w:pPr>
      <w:bookmarkStart w:id="1" w:name="_Hlk96681977"/>
      <w:r w:rsidRPr="00E6662E">
        <w:rPr>
          <w:rFonts w:cstheme="minorHAnsi"/>
        </w:rPr>
        <w:t>7912                   Eye care solutions irrigation solution sterile</w:t>
      </w:r>
    </w:p>
    <w:p w14:paraId="407BD3B5" w14:textId="77777777" w:rsidR="00E6662E" w:rsidRPr="00E6662E" w:rsidRDefault="00E6662E" w:rsidP="00E6662E">
      <w:pPr>
        <w:rPr>
          <w:rFonts w:cstheme="minorHAnsi"/>
        </w:rPr>
      </w:pPr>
      <w:r w:rsidRPr="00E6662E">
        <w:rPr>
          <w:rFonts w:cstheme="minorHAnsi"/>
        </w:rPr>
        <w:t>4002                    Irripod Topical Irrigation Solution Sterile</w:t>
      </w:r>
    </w:p>
    <w:p w14:paraId="6975AA55" w14:textId="77777777" w:rsidR="00E6662E" w:rsidRPr="00E6662E" w:rsidRDefault="00E6662E" w:rsidP="00E6662E">
      <w:pPr>
        <w:rPr>
          <w:rFonts w:cstheme="minorHAnsi"/>
        </w:rPr>
      </w:pPr>
      <w:r w:rsidRPr="00E6662E">
        <w:rPr>
          <w:rFonts w:cstheme="minorHAnsi"/>
        </w:rPr>
        <w:t>2404061            20ml Astroplast sterile saline pods (Case 36 x box 25)</w:t>
      </w:r>
    </w:p>
    <w:p w14:paraId="62146814" w14:textId="77777777" w:rsidR="00E6662E" w:rsidRPr="00E6662E" w:rsidRDefault="00E6662E" w:rsidP="00E6662E">
      <w:pPr>
        <w:rPr>
          <w:rFonts w:cstheme="minorHAnsi"/>
        </w:rPr>
      </w:pPr>
      <w:r w:rsidRPr="00E6662E">
        <w:rPr>
          <w:rFonts w:cstheme="minorHAnsi"/>
        </w:rPr>
        <w:t>2404084            20ml Astroplast sterile saline pods (Box 25) (96891-0001)</w:t>
      </w:r>
    </w:p>
    <w:p w14:paraId="43E9A201" w14:textId="77777777" w:rsidR="00E6662E" w:rsidRPr="00E6662E" w:rsidRDefault="00E6662E" w:rsidP="00E6662E">
      <w:pPr>
        <w:rPr>
          <w:rFonts w:cstheme="minorHAnsi"/>
        </w:rPr>
      </w:pPr>
      <w:r w:rsidRPr="00E6662E">
        <w:rPr>
          <w:rFonts w:cstheme="minorHAnsi"/>
        </w:rPr>
        <w:t>2405006            20ml Astroplast sterile saline pods (Box 25)</w:t>
      </w:r>
    </w:p>
    <w:p w14:paraId="74F8D8ED" w14:textId="77777777" w:rsidR="00E6662E" w:rsidRPr="00E6662E" w:rsidRDefault="00E6662E" w:rsidP="00E6662E">
      <w:pPr>
        <w:rPr>
          <w:rFonts w:cstheme="minorHAnsi"/>
        </w:rPr>
      </w:pPr>
      <w:r w:rsidRPr="00E6662E">
        <w:rPr>
          <w:rFonts w:cstheme="minorHAnsi"/>
        </w:rPr>
        <w:t>2405012            20ml Astroplast clipped twist n pull saline eye wash pods (Box 25)</w:t>
      </w:r>
    </w:p>
    <w:p w14:paraId="09A6F0C4" w14:textId="77777777" w:rsidR="00E6662E" w:rsidRPr="00E6662E" w:rsidRDefault="00E6662E" w:rsidP="00E6662E">
      <w:pPr>
        <w:rPr>
          <w:rFonts w:cstheme="minorHAnsi"/>
          <w:color w:val="000000"/>
        </w:rPr>
      </w:pPr>
      <w:r w:rsidRPr="00E6662E">
        <w:rPr>
          <w:rFonts w:cstheme="minorHAnsi"/>
        </w:rPr>
        <w:t xml:space="preserve">2405095            </w:t>
      </w:r>
      <w:r w:rsidRPr="00E6662E">
        <w:rPr>
          <w:rFonts w:cstheme="minorHAnsi"/>
          <w:color w:val="000000"/>
        </w:rPr>
        <w:t>20ml Astroplast Twist N Pull Sterile Saline Pods (Case 30 x Box 25) (13348) (543391)</w:t>
      </w:r>
    </w:p>
    <w:p w14:paraId="646F3BA2" w14:textId="77777777" w:rsidR="00E6662E" w:rsidRPr="00E6662E" w:rsidRDefault="00E6662E" w:rsidP="00E6662E">
      <w:pPr>
        <w:rPr>
          <w:rFonts w:cstheme="minorHAnsi"/>
        </w:rPr>
      </w:pPr>
      <w:r w:rsidRPr="00E6662E">
        <w:rPr>
          <w:rFonts w:cstheme="minorHAnsi"/>
        </w:rPr>
        <w:t>2404096            5ml Astroplast ultra saline eye wash pods (case 50) (10206) (569388)</w:t>
      </w:r>
    </w:p>
    <w:p w14:paraId="1A4FAB0B" w14:textId="77777777" w:rsidR="00E6662E" w:rsidRPr="00E6662E" w:rsidRDefault="00E6662E" w:rsidP="00E6662E">
      <w:pPr>
        <w:rPr>
          <w:rFonts w:cstheme="minorHAnsi"/>
        </w:rPr>
      </w:pPr>
      <w:r w:rsidRPr="00E6662E">
        <w:rPr>
          <w:rFonts w:cstheme="minorHAnsi"/>
        </w:rPr>
        <w:t xml:space="preserve">2405099           </w:t>
      </w:r>
      <w:r w:rsidRPr="00E6662E">
        <w:rPr>
          <w:rFonts w:cstheme="minorHAnsi"/>
          <w:color w:val="000000"/>
        </w:rPr>
        <w:t>20ml Astroplast Sterile Saline Pods (Box 25) INNOVATIVE SAFETY SUPPLY</w:t>
      </w:r>
      <w:r w:rsidRPr="00E6662E">
        <w:rPr>
          <w:rFonts w:cstheme="minorHAnsi"/>
        </w:rPr>
        <w:t xml:space="preserve">  </w:t>
      </w:r>
    </w:p>
    <w:p w14:paraId="7D617BC4" w14:textId="77777777" w:rsidR="00E6662E" w:rsidRPr="00E6662E" w:rsidRDefault="00E6662E" w:rsidP="00E6662E">
      <w:pPr>
        <w:rPr>
          <w:rFonts w:cstheme="minorHAnsi"/>
        </w:rPr>
      </w:pPr>
      <w:r w:rsidRPr="00E6662E">
        <w:rPr>
          <w:rFonts w:cstheme="minorHAnsi"/>
        </w:rPr>
        <w:t>2405013            5ml Astroplast ultra saline eye wash pods (Box 10)</w:t>
      </w:r>
    </w:p>
    <w:p w14:paraId="1FD605F1" w14:textId="77777777" w:rsidR="00E6662E" w:rsidRPr="00E6662E" w:rsidRDefault="00E6662E" w:rsidP="00E6662E">
      <w:pPr>
        <w:rPr>
          <w:rFonts w:cstheme="minorHAnsi"/>
        </w:rPr>
      </w:pPr>
      <w:r w:rsidRPr="00E6662E">
        <w:rPr>
          <w:rFonts w:cstheme="minorHAnsi"/>
        </w:rPr>
        <w:t>5362                   Alvita sterile saline pods</w:t>
      </w:r>
    </w:p>
    <w:bookmarkEnd w:id="1"/>
    <w:p w14:paraId="0D96808E" w14:textId="55273A7A" w:rsidR="00F577A4" w:rsidRDefault="00F577A4" w:rsidP="00F577A4">
      <w:pPr>
        <w:pStyle w:val="Heading2"/>
      </w:pPr>
      <w:r>
        <w:t xml:space="preserve">Identified use of the substance </w:t>
      </w:r>
    </w:p>
    <w:p w14:paraId="12D6C64C" w14:textId="0D3E32CB" w:rsidR="00F577A4" w:rsidRDefault="00F577A4" w:rsidP="00065415">
      <w:pPr>
        <w:pStyle w:val="ListParagraph"/>
        <w:numPr>
          <w:ilvl w:val="0"/>
          <w:numId w:val="19"/>
        </w:numPr>
      </w:pPr>
      <w:r>
        <w:t>Eye wash is recommended for rinsing foreign bodies (such as dust, dirt, metal and wood splinters) and (chemicals such as solvents and oil) from the eyes.</w:t>
      </w:r>
    </w:p>
    <w:p w14:paraId="262F3FA2" w14:textId="1F98F230" w:rsidR="00065415" w:rsidRDefault="00065415" w:rsidP="00065415">
      <w:pPr>
        <w:pStyle w:val="ListParagraph"/>
        <w:numPr>
          <w:ilvl w:val="0"/>
          <w:numId w:val="19"/>
        </w:numPr>
      </w:pPr>
      <w:r>
        <w:t>Position container above the eye and gently squeeze so that the fluid flows freely across the eye towards the outer corner.</w:t>
      </w:r>
    </w:p>
    <w:p w14:paraId="7B6B5214" w14:textId="1B00951F" w:rsidR="00E6662E" w:rsidRDefault="00F577A4" w:rsidP="00E6662E">
      <w:pPr>
        <w:pStyle w:val="Heading1"/>
      </w:pPr>
      <w:r>
        <w:t>Classification</w:t>
      </w:r>
    </w:p>
    <w:p w14:paraId="194533FA" w14:textId="419F54FB" w:rsidR="00007B05" w:rsidRDefault="00A21FF3" w:rsidP="00A21FF3">
      <w:pPr>
        <w:pStyle w:val="ListParagraph"/>
        <w:numPr>
          <w:ilvl w:val="0"/>
          <w:numId w:val="12"/>
        </w:numPr>
      </w:pPr>
      <w:r>
        <w:t>Class 2a Sterile, according to Rule 5 of Annex IX, MDD93/42/EEC</w:t>
      </w:r>
    </w:p>
    <w:p w14:paraId="1E1FC6EB" w14:textId="652455BD" w:rsidR="00A21FF3" w:rsidRDefault="00A21FF3" w:rsidP="00A21FF3">
      <w:pPr>
        <w:pStyle w:val="ListParagraph"/>
        <w:numPr>
          <w:ilvl w:val="0"/>
          <w:numId w:val="12"/>
        </w:numPr>
      </w:pPr>
      <w:r>
        <w:t>Not a hazardous substance or mixture according to regulation (EC)No. 1272/2008</w:t>
      </w:r>
    </w:p>
    <w:p w14:paraId="3DFA257A" w14:textId="41A68B2C" w:rsidR="00A21FF3" w:rsidRDefault="00A21FF3" w:rsidP="00A21FF3"/>
    <w:p w14:paraId="2D35F04D" w14:textId="1F37F30C" w:rsidR="00A21FF3" w:rsidRDefault="00A21FF3" w:rsidP="00A21FF3">
      <w:pPr>
        <w:pStyle w:val="Heading1"/>
      </w:pPr>
      <w:r>
        <w:t>Sterilisation</w:t>
      </w:r>
    </w:p>
    <w:p w14:paraId="59C50EC0" w14:textId="5B8640F1" w:rsidR="00A21FF3" w:rsidRDefault="001D2F16" w:rsidP="00A21FF3">
      <w:pPr>
        <w:pStyle w:val="ListParagraph"/>
        <w:numPr>
          <w:ilvl w:val="0"/>
          <w:numId w:val="20"/>
        </w:numPr>
      </w:pPr>
      <w:r>
        <w:t>Filtration</w:t>
      </w:r>
    </w:p>
    <w:p w14:paraId="0B67B229" w14:textId="77777777" w:rsidR="00A21FF3" w:rsidRPr="00A21FF3" w:rsidRDefault="00A21FF3" w:rsidP="00A21FF3"/>
    <w:p w14:paraId="68DA2A2B" w14:textId="269A8054" w:rsidR="00007B05" w:rsidRDefault="00007B05" w:rsidP="00007B05">
      <w:pPr>
        <w:pStyle w:val="Heading1"/>
      </w:pPr>
      <w:r>
        <w:lastRenderedPageBreak/>
        <w:t>Information on ingredients</w:t>
      </w:r>
    </w:p>
    <w:p w14:paraId="1039D6F5" w14:textId="6D6C3A63" w:rsidR="00007B05" w:rsidRDefault="00007B05" w:rsidP="00007B05"/>
    <w:p w14:paraId="6C08D0A3" w14:textId="73FF1396" w:rsidR="00007B05" w:rsidRPr="00007B05" w:rsidRDefault="00007B05" w:rsidP="00007B05">
      <w:r>
        <w:t>Component                  %                CAS #                EC #                     REACH Reg. No.</w:t>
      </w:r>
    </w:p>
    <w:p w14:paraId="09EC115D" w14:textId="60F2D5B5" w:rsidR="00007B05" w:rsidRDefault="00007B05" w:rsidP="00007B05">
      <w:r>
        <w:t>Sodium Chloride         0.9             7647-14-5        231-598-3             N/A</w:t>
      </w:r>
    </w:p>
    <w:p w14:paraId="07B39012" w14:textId="09FF8EAE" w:rsidR="00007B05" w:rsidRDefault="00007B05" w:rsidP="00007B05">
      <w:pPr>
        <w:pStyle w:val="Heading1"/>
      </w:pPr>
      <w:r>
        <w:t>First Aid Measures</w:t>
      </w:r>
    </w:p>
    <w:p w14:paraId="2C114FBA" w14:textId="2CC50E13" w:rsidR="00007B05" w:rsidRDefault="00A21FF3" w:rsidP="00007B05">
      <w:r>
        <w:t>N/A</w:t>
      </w:r>
    </w:p>
    <w:p w14:paraId="30175CA3" w14:textId="1EB9C692" w:rsidR="00007B05" w:rsidRDefault="00007B05" w:rsidP="00007B05">
      <w:pPr>
        <w:pStyle w:val="Heading2"/>
      </w:pPr>
      <w:r>
        <w:t>Indication of any immediate Medical attention and Special treatment</w:t>
      </w:r>
    </w:p>
    <w:p w14:paraId="58039672" w14:textId="7C4D3E1C" w:rsidR="00A21FF3" w:rsidRPr="00A21FF3" w:rsidRDefault="00A21FF3" w:rsidP="00A21FF3">
      <w:r>
        <w:t>N/A</w:t>
      </w:r>
    </w:p>
    <w:p w14:paraId="7176AAFB" w14:textId="0E885E5C" w:rsidR="00007B05" w:rsidRDefault="00007B05" w:rsidP="00A21FF3">
      <w:pPr>
        <w:pStyle w:val="Heading1"/>
      </w:pPr>
      <w:r>
        <w:t>Extinguishing Media</w:t>
      </w:r>
    </w:p>
    <w:p w14:paraId="2098A61F" w14:textId="18C6C906" w:rsidR="00007B05" w:rsidRDefault="00034534" w:rsidP="00007B05">
      <w:r>
        <w:t>Only the packaging may cause a fire, in the event of a large fire breathing apparatus to be worn.</w:t>
      </w:r>
    </w:p>
    <w:p w14:paraId="03E2C971" w14:textId="4E62AC55" w:rsidR="00007B05" w:rsidRDefault="00007B05" w:rsidP="00007B05">
      <w:pPr>
        <w:pStyle w:val="ListParagraph"/>
        <w:numPr>
          <w:ilvl w:val="0"/>
          <w:numId w:val="16"/>
        </w:numPr>
      </w:pPr>
      <w:r>
        <w:t xml:space="preserve">Suitable extinguishing media: Foam. Dry powder. Carbon dioxide. Water spray. Sand. </w:t>
      </w:r>
    </w:p>
    <w:p w14:paraId="2B5E0AC3" w14:textId="3A20D2AA" w:rsidR="00007B05" w:rsidRDefault="00007B05" w:rsidP="00007B05">
      <w:pPr>
        <w:pStyle w:val="ListParagraph"/>
        <w:numPr>
          <w:ilvl w:val="0"/>
          <w:numId w:val="16"/>
        </w:numPr>
      </w:pPr>
      <w:r>
        <w:t>Unsuitable extinguishing media: Do not use a heavy water stream.</w:t>
      </w:r>
    </w:p>
    <w:p w14:paraId="0AE78699" w14:textId="190D8DB9" w:rsidR="00007B05" w:rsidRDefault="00034534" w:rsidP="00034534">
      <w:pPr>
        <w:pStyle w:val="Heading1"/>
      </w:pPr>
      <w:r>
        <w:t>Accidental Release</w:t>
      </w:r>
    </w:p>
    <w:p w14:paraId="3802AD2D" w14:textId="775B1C77" w:rsidR="00034534" w:rsidRDefault="00034534" w:rsidP="00034534">
      <w:r>
        <w:t>N/A</w:t>
      </w:r>
    </w:p>
    <w:p w14:paraId="0BCECBE1" w14:textId="22182D47" w:rsidR="00034534" w:rsidRDefault="00034534" w:rsidP="00C878D3">
      <w:pPr>
        <w:pStyle w:val="Heading1"/>
      </w:pPr>
      <w:r>
        <w:t>Handling and Storage</w:t>
      </w:r>
    </w:p>
    <w:p w14:paraId="55029180" w14:textId="24BB47E2" w:rsidR="00034534" w:rsidRDefault="00034534" w:rsidP="00034534">
      <w:pPr>
        <w:pStyle w:val="ListParagraph"/>
        <w:numPr>
          <w:ilvl w:val="0"/>
          <w:numId w:val="17"/>
        </w:numPr>
      </w:pPr>
      <w:r>
        <w:t>Keep out of children’s reach</w:t>
      </w:r>
    </w:p>
    <w:p w14:paraId="4577CCFF" w14:textId="2E432117" w:rsidR="00034534" w:rsidRPr="00034534" w:rsidRDefault="00065415" w:rsidP="00034534">
      <w:pPr>
        <w:pStyle w:val="ListParagraph"/>
        <w:numPr>
          <w:ilvl w:val="0"/>
          <w:numId w:val="17"/>
        </w:numPr>
        <w:rPr>
          <w:rFonts w:cstheme="minorHAnsi"/>
        </w:rPr>
      </w:pPr>
      <w:r>
        <w:t>T</w:t>
      </w:r>
      <w:r w:rsidR="00034534">
        <w:t>o be stored between 2</w:t>
      </w:r>
      <w:r w:rsidR="00034534" w:rsidRPr="00034534">
        <w:rPr>
          <w:rFonts w:cstheme="minorHAnsi"/>
        </w:rPr>
        <w:t>°C- 30°C</w:t>
      </w:r>
    </w:p>
    <w:p w14:paraId="3840FC47" w14:textId="31173406" w:rsidR="00034534" w:rsidRDefault="00034534" w:rsidP="00034534">
      <w:pPr>
        <w:pStyle w:val="Heading1"/>
      </w:pPr>
      <w:r>
        <w:t>Appearance</w:t>
      </w:r>
    </w:p>
    <w:p w14:paraId="6248AB6B" w14:textId="3513086A" w:rsidR="00034534" w:rsidRDefault="00034534" w:rsidP="00034534">
      <w:pPr>
        <w:pStyle w:val="ListParagraph"/>
        <w:numPr>
          <w:ilvl w:val="0"/>
          <w:numId w:val="18"/>
        </w:numPr>
      </w:pPr>
      <w:r>
        <w:t>Sterile Saline irrigation is a clear colourless solution</w:t>
      </w:r>
    </w:p>
    <w:p w14:paraId="0D00CDEE" w14:textId="3FB1121A" w:rsidR="00034534" w:rsidRDefault="00034534" w:rsidP="00034534">
      <w:pPr>
        <w:pStyle w:val="Heading1"/>
      </w:pPr>
      <w:r>
        <w:t>Stability</w:t>
      </w:r>
    </w:p>
    <w:p w14:paraId="07104F35" w14:textId="401F3F20" w:rsidR="00034534" w:rsidRDefault="00034534" w:rsidP="00034534">
      <w:pPr>
        <w:pStyle w:val="ListParagraph"/>
        <w:numPr>
          <w:ilvl w:val="0"/>
          <w:numId w:val="18"/>
        </w:numPr>
      </w:pPr>
      <w:r>
        <w:t>Product is stable</w:t>
      </w:r>
    </w:p>
    <w:p w14:paraId="09C579DB" w14:textId="66B141B2" w:rsidR="00034534" w:rsidRDefault="00034534" w:rsidP="00034534">
      <w:pPr>
        <w:pStyle w:val="Heading1"/>
      </w:pPr>
      <w:r>
        <w:t>Disposal</w:t>
      </w:r>
    </w:p>
    <w:p w14:paraId="39323530" w14:textId="6E158C29" w:rsidR="00034534" w:rsidRDefault="00065415" w:rsidP="00034534">
      <w:pPr>
        <w:pStyle w:val="ListParagraph"/>
        <w:numPr>
          <w:ilvl w:val="0"/>
          <w:numId w:val="18"/>
        </w:numPr>
      </w:pPr>
      <w:r>
        <w:t>Saline solution can be poured into any drain</w:t>
      </w:r>
    </w:p>
    <w:p w14:paraId="4BAEFAA7" w14:textId="1D88D96D" w:rsidR="00065415" w:rsidRDefault="00065415" w:rsidP="00065415">
      <w:pPr>
        <w:pStyle w:val="Heading1"/>
      </w:pPr>
      <w:r>
        <w:t>Transportation</w:t>
      </w:r>
    </w:p>
    <w:p w14:paraId="2609E7F7" w14:textId="5F01FD31" w:rsidR="00065415" w:rsidRDefault="00065415" w:rsidP="00065415">
      <w:pPr>
        <w:pStyle w:val="ListParagraph"/>
        <w:numPr>
          <w:ilvl w:val="0"/>
          <w:numId w:val="18"/>
        </w:numPr>
      </w:pPr>
      <w:r>
        <w:t>The product is not Hazardous for transport purposes</w:t>
      </w:r>
    </w:p>
    <w:p w14:paraId="3E53DF0C" w14:textId="77777777" w:rsidR="00831C71" w:rsidRPr="00752A77" w:rsidRDefault="00831C71" w:rsidP="00FD01DC">
      <w:pPr>
        <w:pStyle w:val="ListParagraph"/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textAlignment w:val="baseline"/>
        <w:outlineLvl w:val="1"/>
        <w:rPr>
          <w:rFonts w:eastAsia="Times New Roman" w:cs="Calibri"/>
          <w:b/>
          <w:bCs/>
          <w:vanish/>
          <w:sz w:val="24"/>
          <w:szCs w:val="26"/>
        </w:rPr>
      </w:pPr>
    </w:p>
    <w:p w14:paraId="32A0B5CA" w14:textId="77777777" w:rsidR="00831C71" w:rsidRPr="00752A77" w:rsidRDefault="00831C71" w:rsidP="00FD01DC">
      <w:pPr>
        <w:pStyle w:val="ListParagraph"/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textAlignment w:val="baseline"/>
        <w:outlineLvl w:val="1"/>
        <w:rPr>
          <w:rFonts w:eastAsia="Times New Roman" w:cs="Calibri"/>
          <w:b/>
          <w:bCs/>
          <w:vanish/>
          <w:sz w:val="24"/>
          <w:szCs w:val="26"/>
        </w:rPr>
      </w:pPr>
    </w:p>
    <w:p w14:paraId="5A6AC579" w14:textId="77777777" w:rsidR="00831C71" w:rsidRPr="00752A77" w:rsidRDefault="00831C71" w:rsidP="00FD01DC">
      <w:pPr>
        <w:pStyle w:val="ListParagraph"/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textAlignment w:val="baseline"/>
        <w:outlineLvl w:val="1"/>
        <w:rPr>
          <w:rFonts w:eastAsia="Times New Roman" w:cs="Calibri"/>
          <w:b/>
          <w:bCs/>
          <w:vanish/>
          <w:sz w:val="24"/>
          <w:szCs w:val="26"/>
        </w:rPr>
      </w:pPr>
    </w:p>
    <w:sectPr w:rsidR="00831C71" w:rsidRPr="00752A77" w:rsidSect="00653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460" w:right="851" w:bottom="851" w:left="851" w:header="340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86DD5" w14:textId="77777777" w:rsidR="00F62C07" w:rsidRDefault="00F62C07" w:rsidP="00071A02">
      <w:pPr>
        <w:spacing w:after="0" w:line="240" w:lineRule="auto"/>
      </w:pPr>
      <w:r>
        <w:separator/>
      </w:r>
    </w:p>
  </w:endnote>
  <w:endnote w:type="continuationSeparator" w:id="0">
    <w:p w14:paraId="7EA0ADDC" w14:textId="77777777" w:rsidR="00F62C07" w:rsidRDefault="00F62C07" w:rsidP="0007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EEA79" w14:textId="77777777" w:rsidR="00AE292A" w:rsidRDefault="00AE2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B0076" w14:textId="4D271AA3" w:rsidR="005C19C3" w:rsidRPr="00997A28" w:rsidRDefault="005C19C3" w:rsidP="005C19C3">
    <w:pPr>
      <w:tabs>
        <w:tab w:val="center" w:pos="5102"/>
      </w:tabs>
      <w:spacing w:after="0" w:line="360" w:lineRule="auto"/>
      <w:rPr>
        <w:rFonts w:cstheme="minorHAnsi"/>
        <w:bCs/>
        <w:sz w:val="14"/>
        <w:szCs w:val="14"/>
      </w:rPr>
    </w:pPr>
    <w:r w:rsidRPr="00997A28">
      <w:rPr>
        <w:rFonts w:cstheme="minorHAnsi"/>
        <w:bCs/>
        <w:sz w:val="16"/>
        <w:szCs w:val="16"/>
      </w:rPr>
      <w:t>Hard Copy uncontrolled</w:t>
    </w:r>
    <w:r w:rsidRPr="00997A28">
      <w:rPr>
        <w:rFonts w:cstheme="minorHAnsi"/>
        <w:bCs/>
        <w:sz w:val="16"/>
        <w:szCs w:val="16"/>
      </w:rPr>
      <w:tab/>
      <w:t xml:space="preserve">                    it is the responsibility of the user to verify they are using the current released version.   </w:t>
    </w:r>
    <w:r w:rsidR="000C24DA">
      <w:rPr>
        <w:rFonts w:cstheme="minorHAnsi"/>
        <w:bCs/>
        <w:sz w:val="16"/>
        <w:szCs w:val="16"/>
      </w:rPr>
      <w:t xml:space="preserve">             Template 0</w:t>
    </w:r>
    <w:r w:rsidR="003A1597">
      <w:rPr>
        <w:rFonts w:cstheme="minorHAnsi"/>
        <w:bCs/>
        <w:sz w:val="16"/>
        <w:szCs w:val="16"/>
      </w:rPr>
      <w:t>14</w:t>
    </w:r>
    <w:r w:rsidR="000C5340">
      <w:rPr>
        <w:rFonts w:cstheme="minorHAnsi"/>
        <w:bCs/>
        <w:sz w:val="16"/>
        <w:szCs w:val="16"/>
      </w:rPr>
      <w:t xml:space="preserve"> </w:t>
    </w:r>
    <w:r w:rsidR="004C7F76">
      <w:rPr>
        <w:rFonts w:cstheme="minorHAnsi"/>
        <w:bCs/>
        <w:sz w:val="16"/>
        <w:szCs w:val="16"/>
      </w:rPr>
      <w:t xml:space="preserve">Version </w:t>
    </w:r>
    <w:r w:rsidR="003A1597">
      <w:rPr>
        <w:rFonts w:cstheme="minorHAnsi"/>
        <w:bCs/>
        <w:sz w:val="16"/>
        <w:szCs w:val="16"/>
      </w:rPr>
      <w:t>1.01</w:t>
    </w:r>
    <w:r w:rsidRPr="00997A28">
      <w:rPr>
        <w:rFonts w:cstheme="minorHAnsi"/>
        <w:bCs/>
        <w:sz w:val="16"/>
        <w:szCs w:val="16"/>
      </w:rPr>
      <w:t xml:space="preserve">                                        </w:t>
    </w:r>
  </w:p>
  <w:p w14:paraId="022F4A4B" w14:textId="2096CD9F" w:rsidR="00BE5D6B" w:rsidRPr="005C19C3" w:rsidRDefault="00BE5D6B" w:rsidP="005C19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6123" w14:textId="77777777" w:rsidR="00AE292A" w:rsidRDefault="00AE2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DF800" w14:textId="77777777" w:rsidR="00F62C07" w:rsidRDefault="00F62C07" w:rsidP="00071A02">
      <w:pPr>
        <w:spacing w:after="0" w:line="240" w:lineRule="auto"/>
      </w:pPr>
      <w:r>
        <w:separator/>
      </w:r>
    </w:p>
  </w:footnote>
  <w:footnote w:type="continuationSeparator" w:id="0">
    <w:p w14:paraId="36E594A7" w14:textId="77777777" w:rsidR="00F62C07" w:rsidRDefault="00F62C07" w:rsidP="0007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454D" w14:textId="77777777" w:rsidR="00AE292A" w:rsidRDefault="00AE2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93" w:type="dxa"/>
      <w:tblInd w:w="-3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120" w:type="dxa"/>
        <w:right w:w="120" w:type="dxa"/>
      </w:tblCellMar>
      <w:tblLook w:val="04A0" w:firstRow="1" w:lastRow="0" w:firstColumn="1" w:lastColumn="0" w:noHBand="0" w:noVBand="1"/>
    </w:tblPr>
    <w:tblGrid>
      <w:gridCol w:w="5207"/>
      <w:gridCol w:w="4111"/>
      <w:gridCol w:w="1675"/>
    </w:tblGrid>
    <w:tr w:rsidR="009B2AC5" w14:paraId="4024039B" w14:textId="77777777" w:rsidTr="00AE292A">
      <w:trPr>
        <w:cantSplit/>
        <w:trHeight w:val="540"/>
      </w:trPr>
      <w:tc>
        <w:tcPr>
          <w:tcW w:w="520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7376B00" w14:textId="1A6A07CE" w:rsidR="009B2AC5" w:rsidRDefault="009B2AC5" w:rsidP="009B2AC5">
          <w:pPr>
            <w:tabs>
              <w:tab w:val="left" w:pos="-1440"/>
              <w:tab w:val="left" w:pos="-720"/>
              <w:tab w:val="left" w:pos="0"/>
              <w:tab w:val="left" w:pos="826"/>
              <w:tab w:val="left" w:pos="1440"/>
              <w:tab w:val="left" w:pos="2162"/>
              <w:tab w:val="left" w:pos="2880"/>
              <w:tab w:val="left" w:pos="3434"/>
              <w:tab w:val="left" w:pos="4285"/>
              <w:tab w:val="left" w:pos="5306"/>
              <w:tab w:val="left" w:pos="6439"/>
              <w:tab w:val="left" w:pos="7460"/>
              <w:tab w:val="left" w:pos="8253"/>
              <w:tab w:val="left" w:pos="8640"/>
            </w:tabs>
            <w:suppressAutoHyphens/>
            <w:spacing w:before="172"/>
            <w:rPr>
              <w:b/>
              <w:spacing w:val="-2"/>
            </w:rPr>
          </w:pPr>
          <w:r>
            <w:rPr>
              <w:b/>
              <w:noProof/>
              <w:spacing w:val="-2"/>
              <w:lang w:eastAsia="en-GB"/>
            </w:rPr>
            <w:drawing>
              <wp:inline distT="0" distB="0" distL="0" distR="0" wp14:anchorId="4EAABD92" wp14:editId="7CF692C8">
                <wp:extent cx="2857500" cy="723900"/>
                <wp:effectExtent l="0" t="0" r="0" b="0"/>
                <wp:docPr id="4" name="Picture 4" descr="Description: Crest Medica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rest Medica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14:paraId="74109F96" w14:textId="41C3D9F0" w:rsidR="009B2AC5" w:rsidRPr="003A1597" w:rsidRDefault="009B2AC5" w:rsidP="009B2AC5">
          <w:pPr>
            <w:tabs>
              <w:tab w:val="left" w:pos="-1440"/>
              <w:tab w:val="left" w:pos="-720"/>
              <w:tab w:val="left" w:pos="0"/>
              <w:tab w:val="left" w:pos="826"/>
              <w:tab w:val="left" w:pos="1440"/>
              <w:tab w:val="left" w:pos="2162"/>
              <w:tab w:val="left" w:pos="2880"/>
              <w:tab w:val="left" w:pos="3434"/>
              <w:tab w:val="left" w:pos="4285"/>
              <w:tab w:val="left" w:pos="5306"/>
              <w:tab w:val="left" w:pos="6439"/>
              <w:tab w:val="left" w:pos="7460"/>
              <w:tab w:val="left" w:pos="8253"/>
              <w:tab w:val="left" w:pos="8640"/>
            </w:tabs>
            <w:suppressAutoHyphens/>
            <w:spacing w:before="172"/>
            <w:rPr>
              <w:rFonts w:cs="Arial"/>
              <w:b/>
              <w:spacing w:val="-2"/>
              <w:sz w:val="28"/>
              <w:szCs w:val="28"/>
            </w:rPr>
          </w:pPr>
          <w:r w:rsidRPr="003A1597">
            <w:rPr>
              <w:rFonts w:cs="Arial"/>
              <w:b/>
              <w:spacing w:val="-2"/>
              <w:sz w:val="28"/>
              <w:szCs w:val="28"/>
            </w:rPr>
            <w:t xml:space="preserve">             </w:t>
          </w:r>
          <w:r w:rsidR="003A1597" w:rsidRPr="003A1597">
            <w:rPr>
              <w:rFonts w:cs="Arial"/>
              <w:b/>
              <w:spacing w:val="-2"/>
              <w:sz w:val="28"/>
              <w:szCs w:val="28"/>
            </w:rPr>
            <w:t>MSDS Data Sheet</w:t>
          </w:r>
          <w:r w:rsidR="00AE292A">
            <w:rPr>
              <w:rFonts w:cs="Arial"/>
              <w:b/>
              <w:spacing w:val="-2"/>
              <w:sz w:val="28"/>
              <w:szCs w:val="28"/>
            </w:rPr>
            <w:t>: TF-04</w:t>
          </w:r>
        </w:p>
      </w:tc>
      <w:tc>
        <w:tcPr>
          <w:tcW w:w="1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CC72D5C" w14:textId="1A82A1BA" w:rsidR="009B2AC5" w:rsidRDefault="003A1597" w:rsidP="009B2AC5">
          <w:pPr>
            <w:tabs>
              <w:tab w:val="left" w:pos="-1440"/>
              <w:tab w:val="left" w:pos="-720"/>
              <w:tab w:val="left" w:pos="0"/>
              <w:tab w:val="left" w:pos="826"/>
              <w:tab w:val="left" w:pos="1440"/>
              <w:tab w:val="left" w:pos="2162"/>
              <w:tab w:val="left" w:pos="2880"/>
              <w:tab w:val="left" w:pos="3434"/>
              <w:tab w:val="left" w:pos="4285"/>
              <w:tab w:val="left" w:pos="5306"/>
              <w:tab w:val="left" w:pos="6439"/>
              <w:tab w:val="left" w:pos="7460"/>
              <w:tab w:val="left" w:pos="8253"/>
              <w:tab w:val="left" w:pos="8640"/>
            </w:tabs>
            <w:suppressAutoHyphens/>
            <w:spacing w:before="172"/>
            <w:rPr>
              <w:rFonts w:cs="Arial"/>
              <w:b/>
              <w:spacing w:val="-2"/>
            </w:rPr>
          </w:pPr>
          <w:r w:rsidRPr="00A21FF3">
            <w:rPr>
              <w:rFonts w:cs="Arial"/>
              <w:b/>
              <w:spacing w:val="-2"/>
            </w:rPr>
            <w:t>MSDS-</w:t>
          </w:r>
          <w:r w:rsidR="00A21FF3" w:rsidRPr="00A21FF3">
            <w:rPr>
              <w:rFonts w:cs="Arial"/>
              <w:b/>
              <w:spacing w:val="-2"/>
            </w:rPr>
            <w:t>001</w:t>
          </w:r>
        </w:p>
      </w:tc>
    </w:tr>
    <w:tr w:rsidR="009B2AC5" w14:paraId="066534C9" w14:textId="77777777" w:rsidTr="00AE292A">
      <w:trPr>
        <w:cantSplit/>
        <w:trHeight w:val="1140"/>
      </w:trPr>
      <w:tc>
        <w:tcPr>
          <w:tcW w:w="52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AB1B57" w14:textId="77777777" w:rsidR="009B2AC5" w:rsidRDefault="009B2AC5" w:rsidP="009B2AC5">
          <w:pPr>
            <w:rPr>
              <w:b/>
              <w:spacing w:val="-2"/>
            </w:rPr>
          </w:pPr>
        </w:p>
      </w:tc>
      <w:tc>
        <w:tcPr>
          <w:tcW w:w="578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F449DC3" w14:textId="0447B092" w:rsidR="009B2AC5" w:rsidRPr="00AE292A" w:rsidRDefault="00AE292A" w:rsidP="00AE292A">
          <w:pPr>
            <w:tabs>
              <w:tab w:val="left" w:pos="-1440"/>
              <w:tab w:val="left" w:pos="-720"/>
              <w:tab w:val="left" w:pos="0"/>
              <w:tab w:val="left" w:pos="795"/>
              <w:tab w:val="left" w:pos="826"/>
              <w:tab w:val="left" w:pos="1440"/>
              <w:tab w:val="left" w:pos="2162"/>
              <w:tab w:val="left" w:pos="2880"/>
              <w:tab w:val="left" w:pos="3434"/>
              <w:tab w:val="left" w:pos="4285"/>
              <w:tab w:val="left" w:pos="5306"/>
              <w:tab w:val="left" w:pos="6439"/>
              <w:tab w:val="left" w:pos="7460"/>
              <w:tab w:val="left" w:pos="8253"/>
              <w:tab w:val="left" w:pos="8640"/>
            </w:tabs>
            <w:suppressAutoHyphens/>
            <w:spacing w:before="172"/>
            <w:rPr>
              <w:rFonts w:cs="Arial"/>
              <w:b/>
              <w:spacing w:val="-2"/>
              <w:sz w:val="28"/>
              <w:szCs w:val="28"/>
            </w:rPr>
          </w:pPr>
          <w:r w:rsidRPr="00AE292A">
            <w:rPr>
              <w:rFonts w:cs="Arial"/>
              <w:b/>
              <w:spacing w:val="-2"/>
              <w:sz w:val="28"/>
              <w:szCs w:val="28"/>
            </w:rPr>
            <w:t>Sterile Saline Pods- Topical Irrigation Solution</w:t>
          </w:r>
        </w:p>
      </w:tc>
    </w:tr>
    <w:tr w:rsidR="009B2AC5" w14:paraId="56DB1E83" w14:textId="77777777" w:rsidTr="00AE292A">
      <w:trPr>
        <w:cantSplit/>
        <w:trHeight w:val="70"/>
      </w:trPr>
      <w:tc>
        <w:tcPr>
          <w:tcW w:w="52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A6A8B5" w14:textId="77777777" w:rsidR="009B2AC5" w:rsidRDefault="009B2AC5" w:rsidP="009B2AC5">
          <w:pPr>
            <w:rPr>
              <w:b/>
              <w:spacing w:val="-2"/>
            </w:rPr>
          </w:pP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14:paraId="5BA30F9A" w14:textId="7AE1AED4" w:rsidR="009B2AC5" w:rsidRDefault="00E00090" w:rsidP="009B2AC5">
          <w:pPr>
            <w:tabs>
              <w:tab w:val="left" w:pos="-1440"/>
              <w:tab w:val="left" w:pos="-720"/>
              <w:tab w:val="left" w:pos="0"/>
              <w:tab w:val="left" w:pos="826"/>
              <w:tab w:val="left" w:pos="1440"/>
              <w:tab w:val="left" w:pos="2162"/>
              <w:tab w:val="left" w:pos="2880"/>
              <w:tab w:val="left" w:pos="3434"/>
              <w:tab w:val="left" w:pos="4285"/>
              <w:tab w:val="left" w:pos="5306"/>
              <w:tab w:val="left" w:pos="6439"/>
              <w:tab w:val="left" w:pos="7460"/>
              <w:tab w:val="left" w:pos="8253"/>
              <w:tab w:val="left" w:pos="8640"/>
            </w:tabs>
            <w:suppressAutoHyphens/>
            <w:spacing w:before="172"/>
            <w:rPr>
              <w:rFonts w:cs="Arial"/>
              <w:b/>
              <w:spacing w:val="-2"/>
            </w:rPr>
          </w:pPr>
          <w:r>
            <w:rPr>
              <w:rFonts w:cs="Arial"/>
              <w:b/>
              <w:spacing w:val="-2"/>
            </w:rPr>
            <w:t xml:space="preserve">Version: </w:t>
          </w:r>
          <w:r w:rsidR="00E6662E">
            <w:rPr>
              <w:rFonts w:cs="Arial"/>
              <w:b/>
              <w:spacing w:val="-2"/>
            </w:rPr>
            <w:t>1.01</w:t>
          </w:r>
        </w:p>
      </w:tc>
      <w:tc>
        <w:tcPr>
          <w:tcW w:w="1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9A7DDC" w14:textId="79999A00" w:rsidR="009B2AC5" w:rsidRDefault="009B2AC5" w:rsidP="009B2AC5">
          <w:pPr>
            <w:tabs>
              <w:tab w:val="left" w:pos="-1440"/>
              <w:tab w:val="left" w:pos="-720"/>
              <w:tab w:val="left" w:pos="0"/>
              <w:tab w:val="left" w:pos="826"/>
              <w:tab w:val="left" w:pos="1440"/>
              <w:tab w:val="left" w:pos="2162"/>
              <w:tab w:val="left" w:pos="2880"/>
              <w:tab w:val="left" w:pos="3434"/>
              <w:tab w:val="left" w:pos="4285"/>
              <w:tab w:val="left" w:pos="5306"/>
              <w:tab w:val="left" w:pos="6439"/>
              <w:tab w:val="left" w:pos="7460"/>
              <w:tab w:val="left" w:pos="8253"/>
              <w:tab w:val="left" w:pos="8640"/>
            </w:tabs>
            <w:suppressAutoHyphens/>
            <w:spacing w:before="172"/>
            <w:jc w:val="center"/>
            <w:rPr>
              <w:rFonts w:cs="Arial"/>
              <w:b/>
              <w:spacing w:val="-2"/>
            </w:rPr>
          </w:pPr>
          <w:r>
            <w:rPr>
              <w:rFonts w:cs="Arial"/>
              <w:b/>
              <w:spacing w:val="-2"/>
            </w:rPr>
            <w:t xml:space="preserve">Page </w:t>
          </w:r>
          <w:r>
            <w:rPr>
              <w:rStyle w:val="PageNumber"/>
              <w:rFonts w:cs="Arial"/>
              <w:b/>
            </w:rPr>
            <w:fldChar w:fldCharType="begin"/>
          </w:r>
          <w:r>
            <w:rPr>
              <w:rStyle w:val="PageNumber"/>
              <w:rFonts w:cs="Arial"/>
              <w:b/>
            </w:rPr>
            <w:instrText xml:space="preserve"> PAGE </w:instrText>
          </w:r>
          <w:r>
            <w:rPr>
              <w:rStyle w:val="PageNumber"/>
              <w:rFonts w:cs="Arial"/>
              <w:b/>
            </w:rPr>
            <w:fldChar w:fldCharType="separate"/>
          </w:r>
          <w:r w:rsidR="00F45BA7">
            <w:rPr>
              <w:rStyle w:val="PageNumber"/>
              <w:rFonts w:cs="Arial"/>
              <w:b/>
              <w:noProof/>
            </w:rPr>
            <w:t>2</w:t>
          </w:r>
          <w:r>
            <w:rPr>
              <w:rStyle w:val="PageNumber"/>
              <w:rFonts w:cs="Arial"/>
              <w:b/>
            </w:rPr>
            <w:fldChar w:fldCharType="end"/>
          </w:r>
          <w:r>
            <w:rPr>
              <w:rStyle w:val="PageNumber"/>
              <w:rFonts w:cs="Arial"/>
              <w:b/>
            </w:rPr>
            <w:t xml:space="preserve"> of </w:t>
          </w:r>
          <w:r>
            <w:rPr>
              <w:rStyle w:val="PageNumber"/>
              <w:rFonts w:cs="Arial"/>
              <w:b/>
            </w:rPr>
            <w:fldChar w:fldCharType="begin"/>
          </w:r>
          <w:r>
            <w:rPr>
              <w:rStyle w:val="PageNumber"/>
              <w:rFonts w:cs="Arial"/>
              <w:b/>
            </w:rPr>
            <w:instrText xml:space="preserve"> NUMPAGES </w:instrText>
          </w:r>
          <w:r>
            <w:rPr>
              <w:rStyle w:val="PageNumber"/>
              <w:rFonts w:cs="Arial"/>
              <w:b/>
            </w:rPr>
            <w:fldChar w:fldCharType="separate"/>
          </w:r>
          <w:r w:rsidR="00F45BA7">
            <w:rPr>
              <w:rStyle w:val="PageNumber"/>
              <w:rFonts w:cs="Arial"/>
              <w:b/>
              <w:noProof/>
            </w:rPr>
            <w:t>2</w:t>
          </w:r>
          <w:r>
            <w:rPr>
              <w:rStyle w:val="PageNumber"/>
              <w:rFonts w:cs="Arial"/>
              <w:b/>
            </w:rPr>
            <w:fldChar w:fldCharType="end"/>
          </w:r>
        </w:p>
      </w:tc>
    </w:tr>
  </w:tbl>
  <w:p w14:paraId="0220277F" w14:textId="4E6B9EB8" w:rsidR="00071A02" w:rsidRDefault="00071A02" w:rsidP="006534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4388" w14:textId="77777777" w:rsidR="00AE292A" w:rsidRDefault="00AE2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08AC"/>
    <w:multiLevelType w:val="hybridMultilevel"/>
    <w:tmpl w:val="E2A0D1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11BC"/>
    <w:multiLevelType w:val="hybridMultilevel"/>
    <w:tmpl w:val="1BE45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80B64"/>
    <w:multiLevelType w:val="hybridMultilevel"/>
    <w:tmpl w:val="3FD089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970EE"/>
    <w:multiLevelType w:val="hybridMultilevel"/>
    <w:tmpl w:val="5448BE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0703A"/>
    <w:multiLevelType w:val="hybridMultilevel"/>
    <w:tmpl w:val="6EA086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731F1"/>
    <w:multiLevelType w:val="hybridMultilevel"/>
    <w:tmpl w:val="EC541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37C50"/>
    <w:multiLevelType w:val="multilevel"/>
    <w:tmpl w:val="3C92F9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  <w:rPr>
        <w:b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8DC4D0F"/>
    <w:multiLevelType w:val="hybridMultilevel"/>
    <w:tmpl w:val="FB78F0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52221"/>
    <w:multiLevelType w:val="hybridMultilevel"/>
    <w:tmpl w:val="2EC473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666EC"/>
    <w:multiLevelType w:val="hybridMultilevel"/>
    <w:tmpl w:val="CA26D0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27420"/>
    <w:multiLevelType w:val="hybridMultilevel"/>
    <w:tmpl w:val="98625C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97B3F"/>
    <w:multiLevelType w:val="hybridMultilevel"/>
    <w:tmpl w:val="EC46DD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7745A"/>
    <w:multiLevelType w:val="hybridMultilevel"/>
    <w:tmpl w:val="DA602568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FC07B83"/>
    <w:multiLevelType w:val="hybridMultilevel"/>
    <w:tmpl w:val="4B5EC3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C7313"/>
    <w:multiLevelType w:val="hybridMultilevel"/>
    <w:tmpl w:val="74A8C0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5297B"/>
    <w:multiLevelType w:val="hybridMultilevel"/>
    <w:tmpl w:val="00E465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B7B00"/>
    <w:multiLevelType w:val="hybridMultilevel"/>
    <w:tmpl w:val="18FCD034"/>
    <w:lvl w:ilvl="0" w:tplc="9C2818B6">
      <w:start w:val="1"/>
      <w:numFmt w:val="bullet"/>
      <w:pStyle w:val="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D1740"/>
    <w:multiLevelType w:val="multilevel"/>
    <w:tmpl w:val="45C85DB8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860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"/>
      <w:lvlJc w:val="left"/>
      <w:pPr>
        <w:ind w:left="862" w:hanging="720"/>
      </w:pPr>
      <w:rPr>
        <w:rFonts w:ascii="Wingdings" w:hAnsi="Wingdings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6766191"/>
    <w:multiLevelType w:val="hybridMultilevel"/>
    <w:tmpl w:val="64D6E4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F76E4"/>
    <w:multiLevelType w:val="multilevel"/>
    <w:tmpl w:val="F1607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0"/>
  </w:num>
  <w:num w:numId="5">
    <w:abstractNumId w:val="18"/>
  </w:num>
  <w:num w:numId="6">
    <w:abstractNumId w:val="7"/>
  </w:num>
  <w:num w:numId="7">
    <w:abstractNumId w:val="19"/>
  </w:num>
  <w:num w:numId="8">
    <w:abstractNumId w:val="15"/>
  </w:num>
  <w:num w:numId="9">
    <w:abstractNumId w:val="4"/>
  </w:num>
  <w:num w:numId="10">
    <w:abstractNumId w:val="17"/>
  </w:num>
  <w:num w:numId="11">
    <w:abstractNumId w:val="1"/>
  </w:num>
  <w:num w:numId="12">
    <w:abstractNumId w:val="14"/>
  </w:num>
  <w:num w:numId="13">
    <w:abstractNumId w:val="8"/>
  </w:num>
  <w:num w:numId="14">
    <w:abstractNumId w:val="3"/>
  </w:num>
  <w:num w:numId="15">
    <w:abstractNumId w:val="2"/>
  </w:num>
  <w:num w:numId="16">
    <w:abstractNumId w:val="11"/>
  </w:num>
  <w:num w:numId="17">
    <w:abstractNumId w:val="13"/>
  </w:num>
  <w:num w:numId="18">
    <w:abstractNumId w:val="9"/>
  </w:num>
  <w:num w:numId="19">
    <w:abstractNumId w:val="0"/>
  </w:num>
  <w:num w:numId="2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A02"/>
    <w:rsid w:val="000052C2"/>
    <w:rsid w:val="00007B05"/>
    <w:rsid w:val="00026B18"/>
    <w:rsid w:val="00034534"/>
    <w:rsid w:val="00046E67"/>
    <w:rsid w:val="0005009B"/>
    <w:rsid w:val="00061AE1"/>
    <w:rsid w:val="00065415"/>
    <w:rsid w:val="00071A02"/>
    <w:rsid w:val="00073CFA"/>
    <w:rsid w:val="000B6C4C"/>
    <w:rsid w:val="000C24DA"/>
    <w:rsid w:val="000C2BDD"/>
    <w:rsid w:val="000C5340"/>
    <w:rsid w:val="000C745E"/>
    <w:rsid w:val="000D20DD"/>
    <w:rsid w:val="00106652"/>
    <w:rsid w:val="00111867"/>
    <w:rsid w:val="00115CE3"/>
    <w:rsid w:val="0012436E"/>
    <w:rsid w:val="00143CDC"/>
    <w:rsid w:val="00164487"/>
    <w:rsid w:val="00170B75"/>
    <w:rsid w:val="001954D2"/>
    <w:rsid w:val="001964A4"/>
    <w:rsid w:val="001D2F16"/>
    <w:rsid w:val="001D469E"/>
    <w:rsid w:val="001D6061"/>
    <w:rsid w:val="001E2676"/>
    <w:rsid w:val="001E77ED"/>
    <w:rsid w:val="001E783E"/>
    <w:rsid w:val="002249C4"/>
    <w:rsid w:val="002813DD"/>
    <w:rsid w:val="00282F4E"/>
    <w:rsid w:val="002C6A06"/>
    <w:rsid w:val="002D3FFA"/>
    <w:rsid w:val="002D4B48"/>
    <w:rsid w:val="002F3C47"/>
    <w:rsid w:val="002F5BD4"/>
    <w:rsid w:val="00302705"/>
    <w:rsid w:val="0030547D"/>
    <w:rsid w:val="003154E2"/>
    <w:rsid w:val="00321251"/>
    <w:rsid w:val="00334DB9"/>
    <w:rsid w:val="00346DD0"/>
    <w:rsid w:val="00354A37"/>
    <w:rsid w:val="00383B23"/>
    <w:rsid w:val="003963FF"/>
    <w:rsid w:val="003A0233"/>
    <w:rsid w:val="003A0A1D"/>
    <w:rsid w:val="003A1597"/>
    <w:rsid w:val="003B224B"/>
    <w:rsid w:val="003C4E2B"/>
    <w:rsid w:val="003E3CCF"/>
    <w:rsid w:val="003E557D"/>
    <w:rsid w:val="00402B31"/>
    <w:rsid w:val="00407A90"/>
    <w:rsid w:val="00451CF4"/>
    <w:rsid w:val="00453486"/>
    <w:rsid w:val="0047158A"/>
    <w:rsid w:val="0049588E"/>
    <w:rsid w:val="00496BE5"/>
    <w:rsid w:val="004A3D8F"/>
    <w:rsid w:val="004A498F"/>
    <w:rsid w:val="004C7F76"/>
    <w:rsid w:val="004D42B4"/>
    <w:rsid w:val="00523FDC"/>
    <w:rsid w:val="00533DF6"/>
    <w:rsid w:val="005606CE"/>
    <w:rsid w:val="005767E1"/>
    <w:rsid w:val="0058519C"/>
    <w:rsid w:val="005865CF"/>
    <w:rsid w:val="00587EC5"/>
    <w:rsid w:val="005C19C3"/>
    <w:rsid w:val="005E2925"/>
    <w:rsid w:val="00630250"/>
    <w:rsid w:val="0064726C"/>
    <w:rsid w:val="00653495"/>
    <w:rsid w:val="006D075A"/>
    <w:rsid w:val="006D3568"/>
    <w:rsid w:val="006F6170"/>
    <w:rsid w:val="007173E6"/>
    <w:rsid w:val="00765373"/>
    <w:rsid w:val="00765375"/>
    <w:rsid w:val="007A53CC"/>
    <w:rsid w:val="007A6C24"/>
    <w:rsid w:val="007D2244"/>
    <w:rsid w:val="007E6688"/>
    <w:rsid w:val="00806FF1"/>
    <w:rsid w:val="008176CC"/>
    <w:rsid w:val="00821745"/>
    <w:rsid w:val="00831C71"/>
    <w:rsid w:val="00880A3E"/>
    <w:rsid w:val="00884DB2"/>
    <w:rsid w:val="00886ED8"/>
    <w:rsid w:val="008C4F12"/>
    <w:rsid w:val="008F285D"/>
    <w:rsid w:val="008F3F95"/>
    <w:rsid w:val="00913AD1"/>
    <w:rsid w:val="009155B6"/>
    <w:rsid w:val="009778E8"/>
    <w:rsid w:val="00985281"/>
    <w:rsid w:val="009B1E09"/>
    <w:rsid w:val="009B2AC5"/>
    <w:rsid w:val="00A167F2"/>
    <w:rsid w:val="00A175BA"/>
    <w:rsid w:val="00A21FF3"/>
    <w:rsid w:val="00A6175A"/>
    <w:rsid w:val="00A63720"/>
    <w:rsid w:val="00A913D7"/>
    <w:rsid w:val="00A96843"/>
    <w:rsid w:val="00AA2D90"/>
    <w:rsid w:val="00AA391E"/>
    <w:rsid w:val="00AC2684"/>
    <w:rsid w:val="00AE292A"/>
    <w:rsid w:val="00AF6CC4"/>
    <w:rsid w:val="00B013C8"/>
    <w:rsid w:val="00B46462"/>
    <w:rsid w:val="00B87D7F"/>
    <w:rsid w:val="00BB206A"/>
    <w:rsid w:val="00BE5D6B"/>
    <w:rsid w:val="00BF0863"/>
    <w:rsid w:val="00C75023"/>
    <w:rsid w:val="00C87FFB"/>
    <w:rsid w:val="00CA4CE7"/>
    <w:rsid w:val="00CB27D4"/>
    <w:rsid w:val="00CB5586"/>
    <w:rsid w:val="00CB6C39"/>
    <w:rsid w:val="00CE2B87"/>
    <w:rsid w:val="00CE4291"/>
    <w:rsid w:val="00CE5A39"/>
    <w:rsid w:val="00D05F64"/>
    <w:rsid w:val="00D91E57"/>
    <w:rsid w:val="00D927CE"/>
    <w:rsid w:val="00DD29BF"/>
    <w:rsid w:val="00DE0AFE"/>
    <w:rsid w:val="00DF48FC"/>
    <w:rsid w:val="00E00090"/>
    <w:rsid w:val="00E10416"/>
    <w:rsid w:val="00E6662E"/>
    <w:rsid w:val="00E80305"/>
    <w:rsid w:val="00E94E41"/>
    <w:rsid w:val="00EA00E1"/>
    <w:rsid w:val="00EA05E1"/>
    <w:rsid w:val="00EC3302"/>
    <w:rsid w:val="00EC3DCB"/>
    <w:rsid w:val="00ED2B0D"/>
    <w:rsid w:val="00EF4E3E"/>
    <w:rsid w:val="00F03115"/>
    <w:rsid w:val="00F30499"/>
    <w:rsid w:val="00F45BA7"/>
    <w:rsid w:val="00F519C8"/>
    <w:rsid w:val="00F577A4"/>
    <w:rsid w:val="00F62C07"/>
    <w:rsid w:val="00F712D7"/>
    <w:rsid w:val="00FB5435"/>
    <w:rsid w:val="00FC28B9"/>
    <w:rsid w:val="00FD01DC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F628E"/>
  <w15:docId w15:val="{8E2758CD-2732-4F62-854F-23F4467B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FFA"/>
  </w:style>
  <w:style w:type="paragraph" w:styleId="Heading1">
    <w:name w:val="heading 1"/>
    <w:basedOn w:val="Normal"/>
    <w:next w:val="Normal"/>
    <w:link w:val="Heading1Char"/>
    <w:uiPriority w:val="9"/>
    <w:qFormat/>
    <w:rsid w:val="00E6662E"/>
    <w:pPr>
      <w:keepNext/>
      <w:keepLines/>
      <w:numPr>
        <w:numId w:val="1"/>
      </w:numPr>
      <w:spacing w:before="240" w:after="0"/>
      <w:outlineLvl w:val="0"/>
    </w:pPr>
    <w:rPr>
      <w:rFonts w:ascii="Calibri" w:eastAsiaTheme="majorEastAsia" w:hAnsi="Calibri" w:cs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577A4"/>
    <w:pPr>
      <w:keepNext/>
      <w:keepLines/>
      <w:numPr>
        <w:ilvl w:val="1"/>
        <w:numId w:val="1"/>
      </w:numPr>
      <w:spacing w:before="240" w:after="240"/>
      <w:outlineLvl w:val="1"/>
    </w:pPr>
    <w:rPr>
      <w:rFonts w:ascii="Calibri" w:eastAsiaTheme="majorEastAsia" w:hAnsi="Calibr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FFA"/>
    <w:pPr>
      <w:keepNext/>
      <w:keepLines/>
      <w:numPr>
        <w:ilvl w:val="2"/>
        <w:numId w:val="1"/>
      </w:numPr>
      <w:tabs>
        <w:tab w:val="left" w:pos="2565"/>
      </w:tabs>
      <w:spacing w:before="40" w:after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nhideWhenUsed/>
    <w:qFormat/>
    <w:rsid w:val="00F3049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F3049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F3049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F3049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F3049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049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A02"/>
  </w:style>
  <w:style w:type="paragraph" w:styleId="Footer">
    <w:name w:val="footer"/>
    <w:basedOn w:val="Normal"/>
    <w:link w:val="FooterChar"/>
    <w:uiPriority w:val="99"/>
    <w:unhideWhenUsed/>
    <w:rsid w:val="00071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A02"/>
  </w:style>
  <w:style w:type="paragraph" w:styleId="NoSpacing">
    <w:name w:val="No Spacing"/>
    <w:uiPriority w:val="1"/>
    <w:qFormat/>
    <w:rsid w:val="00071A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6662E"/>
    <w:rPr>
      <w:rFonts w:ascii="Calibri" w:eastAsiaTheme="majorEastAsia" w:hAnsi="Calibri" w:cstheme="minorHAnsi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115C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15CE3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115CE3"/>
    <w:rPr>
      <w:b/>
      <w:bCs/>
    </w:rPr>
  </w:style>
  <w:style w:type="table" w:styleId="TableGrid">
    <w:name w:val="Table Grid"/>
    <w:basedOn w:val="TableNormal"/>
    <w:uiPriority w:val="59"/>
    <w:rsid w:val="0011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577A4"/>
    <w:rPr>
      <w:rFonts w:ascii="Calibri" w:eastAsiaTheme="majorEastAsia" w:hAnsi="Calibr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3FFA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rsid w:val="00F3049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F3049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F3049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F3049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F304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04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75A"/>
    <w:rPr>
      <w:b/>
      <w:bCs/>
      <w:sz w:val="20"/>
      <w:szCs w:val="20"/>
    </w:rPr>
  </w:style>
  <w:style w:type="paragraph" w:customStyle="1" w:styleId="BulletText1">
    <w:name w:val="Bullet Text 1"/>
    <w:basedOn w:val="ListParagraph"/>
    <w:qFormat/>
    <w:rsid w:val="00EC3DCB"/>
    <w:pPr>
      <w:numPr>
        <w:numId w:val="2"/>
      </w:numPr>
      <w:spacing w:before="120" w:after="200" w:line="276" w:lineRule="auto"/>
    </w:pPr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9B2AC5"/>
  </w:style>
  <w:style w:type="paragraph" w:customStyle="1" w:styleId="textoc">
    <w:name w:val="texto_c"/>
    <w:basedOn w:val="Normal"/>
    <w:rsid w:val="00A63720"/>
    <w:pPr>
      <w:widowControl w:val="0"/>
      <w:suppressAutoHyphens/>
      <w:spacing w:before="120" w:after="20" w:line="360" w:lineRule="auto"/>
      <w:ind w:left="567"/>
      <w:jc w:val="both"/>
    </w:pPr>
    <w:rPr>
      <w:rFonts w:ascii="Calibri" w:eastAsia="Times New Roman" w:hAnsi="Calibri" w:cs="Times New Roman"/>
      <w:spacing w:val="-3"/>
      <w:sz w:val="23"/>
      <w:szCs w:val="20"/>
      <w:lang w:val="es-ES_tradnl" w:eastAsia="es-ES"/>
    </w:rPr>
  </w:style>
  <w:style w:type="character" w:styleId="Hyperlink">
    <w:name w:val="Hyperlink"/>
    <w:basedOn w:val="DefaultParagraphFont"/>
    <w:uiPriority w:val="99"/>
    <w:semiHidden/>
    <w:unhideWhenUsed/>
    <w:rsid w:val="003E3CCF"/>
    <w:rPr>
      <w:color w:val="0000FF"/>
      <w:u w:val="single"/>
    </w:rPr>
  </w:style>
  <w:style w:type="paragraph" w:customStyle="1" w:styleId="Default">
    <w:name w:val="Default"/>
    <w:rsid w:val="00831C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A3968E49D8C49BFC867C9E7887FA1" ma:contentTypeVersion="14" ma:contentTypeDescription="Create a new document." ma:contentTypeScope="" ma:versionID="a9b8f5bf7130e1a5f09fb09afc1f4899">
  <xsd:schema xmlns:xsd="http://www.w3.org/2001/XMLSchema" xmlns:xs="http://www.w3.org/2001/XMLSchema" xmlns:p="http://schemas.microsoft.com/office/2006/metadata/properties" xmlns:ns2="28c1600c-f6a9-438a-85b6-bc6a9f7b15b5" xmlns:ns3="52ca2a7c-4a1f-468f-8d6f-7a0fa1e66017" targetNamespace="http://schemas.microsoft.com/office/2006/metadata/properties" ma:root="true" ma:fieldsID="8501ec3ebdbf328fa9e1dc538bedbb5a" ns2:_="" ns3:_="">
    <xsd:import namespace="28c1600c-f6a9-438a-85b6-bc6a9f7b15b5"/>
    <xsd:import namespace="52ca2a7c-4a1f-468f-8d6f-7a0fa1e66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1600c-f6a9-438a-85b6-bc6a9f7b1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cbeac11-eb68-4735-9edf-ee28759644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a2a7c-4a1f-468f-8d6f-7a0fa1e6601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8226c50-40bd-4978-be5e-f8516759ac1f}" ma:internalName="TaxCatchAll" ma:showField="CatchAllData" ma:web="52ca2a7c-4a1f-468f-8d6f-7a0fa1e660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7134D-2D08-4016-9010-9D2BA05F15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10C620-7174-4E61-ABBB-123336727C4C}"/>
</file>

<file path=customXml/itemProps3.xml><?xml version="1.0" encoding="utf-8"?>
<ds:datastoreItem xmlns:ds="http://schemas.openxmlformats.org/officeDocument/2006/customXml" ds:itemID="{692F9F2E-AC06-4800-BB59-D4F37DAD5F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Jones</dc:creator>
  <cp:lastModifiedBy>Caitlin Haddrell</cp:lastModifiedBy>
  <cp:revision>2</cp:revision>
  <cp:lastPrinted>2022-03-10T13:41:00Z</cp:lastPrinted>
  <dcterms:created xsi:type="dcterms:W3CDTF">2022-03-11T14:11:00Z</dcterms:created>
  <dcterms:modified xsi:type="dcterms:W3CDTF">2022-03-11T14:11:00Z</dcterms:modified>
</cp:coreProperties>
</file>